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C8" w:rsidRDefault="001E2718" w:rsidP="0066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-139700</wp:posOffset>
            </wp:positionV>
            <wp:extent cx="1390650" cy="1485900"/>
            <wp:effectExtent l="19050" t="0" r="0" b="0"/>
            <wp:wrapSquare wrapText="bothSides"/>
            <wp:docPr id="2" name="Picture 2" descr="vuk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k 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6FDC">
        <w:rPr>
          <w:rFonts w:ascii="Times New Roman" w:hAnsi="Times New Roman" w:cs="Times New Roman"/>
          <w:sz w:val="28"/>
          <w:szCs w:val="28"/>
        </w:rPr>
        <w:t>ОШ,,Вук Караџић“</w:t>
      </w:r>
    </w:p>
    <w:p w:rsidR="008B6FDC" w:rsidRDefault="001E2718" w:rsidP="0066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6FDC">
        <w:rPr>
          <w:rFonts w:ascii="Times New Roman" w:hAnsi="Times New Roman" w:cs="Times New Roman"/>
          <w:sz w:val="28"/>
          <w:szCs w:val="28"/>
        </w:rPr>
        <w:t>Бачко Добро Поље,Маршала Тита 85</w:t>
      </w:r>
    </w:p>
    <w:p w:rsidR="008B6FDC" w:rsidRPr="00C44504" w:rsidRDefault="008B6FDC" w:rsidP="0066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2718">
        <w:rPr>
          <w:rFonts w:ascii="Times New Roman" w:hAnsi="Times New Roman" w:cs="Times New Roman"/>
          <w:sz w:val="28"/>
          <w:szCs w:val="28"/>
        </w:rPr>
        <w:t xml:space="preserve">    </w:t>
      </w:r>
      <w:r w:rsidR="007D0E5A">
        <w:rPr>
          <w:rFonts w:ascii="Times New Roman" w:hAnsi="Times New Roman" w:cs="Times New Roman"/>
          <w:sz w:val="28"/>
          <w:szCs w:val="28"/>
        </w:rPr>
        <w:t>Број: 01-</w:t>
      </w:r>
      <w:r w:rsidR="007D0E5A">
        <w:rPr>
          <w:rFonts w:ascii="Times New Roman" w:hAnsi="Times New Roman" w:cs="Times New Roman"/>
          <w:sz w:val="28"/>
          <w:szCs w:val="28"/>
          <w:lang/>
        </w:rPr>
        <w:t>990</w:t>
      </w:r>
      <w:r>
        <w:rPr>
          <w:rFonts w:ascii="Times New Roman" w:hAnsi="Times New Roman" w:cs="Times New Roman"/>
          <w:sz w:val="28"/>
          <w:szCs w:val="28"/>
        </w:rPr>
        <w:t>/2022</w:t>
      </w:r>
      <w:r w:rsidR="00940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DC" w:rsidRDefault="001E2718" w:rsidP="00666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E5A">
        <w:rPr>
          <w:rFonts w:ascii="Times New Roman" w:hAnsi="Times New Roman" w:cs="Times New Roman"/>
          <w:sz w:val="28"/>
          <w:szCs w:val="28"/>
        </w:rPr>
        <w:t xml:space="preserve">Датум: </w:t>
      </w:r>
      <w:r w:rsidR="007D0E5A">
        <w:rPr>
          <w:rFonts w:ascii="Times New Roman" w:hAnsi="Times New Roman" w:cs="Times New Roman"/>
          <w:sz w:val="28"/>
          <w:szCs w:val="28"/>
          <w:lang/>
        </w:rPr>
        <w:t>23</w:t>
      </w:r>
      <w:r w:rsidR="008B6FDC">
        <w:rPr>
          <w:rFonts w:ascii="Times New Roman" w:hAnsi="Times New Roman" w:cs="Times New Roman"/>
          <w:sz w:val="28"/>
          <w:szCs w:val="28"/>
        </w:rPr>
        <w:t>.12.2022</w:t>
      </w:r>
    </w:p>
    <w:p w:rsidR="00666BC8" w:rsidRDefault="00666BC8" w:rsidP="00666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FDC" w:rsidRDefault="008B6FDC" w:rsidP="00666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BC8" w:rsidRPr="001E2718" w:rsidRDefault="00666BC8" w:rsidP="00666BC8">
      <w:pPr>
        <w:jc w:val="both"/>
        <w:rPr>
          <w:rFonts w:ascii="Times New Roman" w:hAnsi="Times New Roman" w:cs="Times New Roman"/>
          <w:sz w:val="28"/>
          <w:szCs w:val="28"/>
        </w:rPr>
      </w:pPr>
      <w:r w:rsidRPr="00666BC8">
        <w:rPr>
          <w:rFonts w:ascii="Times New Roman" w:hAnsi="Times New Roman" w:cs="Times New Roman"/>
          <w:sz w:val="28"/>
          <w:szCs w:val="28"/>
        </w:rPr>
        <w:t>На основу члана 16.Закона о родној равноправности (Сл. гл.РС</w:t>
      </w:r>
      <w:r>
        <w:rPr>
          <w:rFonts w:ascii="Times New Roman" w:hAnsi="Times New Roman" w:cs="Times New Roman"/>
          <w:sz w:val="28"/>
          <w:szCs w:val="28"/>
        </w:rPr>
        <w:t xml:space="preserve">. бр.50/2021), директор ОШ“Вук Караџић “, у Бачком Добром Пољу, донео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је </w:t>
      </w:r>
      <w:r w:rsidR="001E27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6BC8" w:rsidRPr="00666BC8" w:rsidRDefault="00666BC8" w:rsidP="00666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BC8" w:rsidRPr="001E2718" w:rsidRDefault="00666BC8" w:rsidP="00666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18">
        <w:rPr>
          <w:rFonts w:ascii="Times New Roman" w:hAnsi="Times New Roman" w:cs="Times New Roman"/>
          <w:b/>
          <w:sz w:val="28"/>
          <w:szCs w:val="28"/>
        </w:rPr>
        <w:t xml:space="preserve">ПЛАН МЕРА </w:t>
      </w:r>
    </w:p>
    <w:p w:rsidR="00666BC8" w:rsidRPr="001E2718" w:rsidRDefault="00666BC8" w:rsidP="00666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271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E2718">
        <w:rPr>
          <w:rFonts w:ascii="Times New Roman" w:hAnsi="Times New Roman" w:cs="Times New Roman"/>
          <w:b/>
          <w:sz w:val="28"/>
          <w:szCs w:val="28"/>
        </w:rPr>
        <w:t xml:space="preserve"> остваривање и унапређивање родне равноправности за школску 2022/2023. </w:t>
      </w:r>
      <w:proofErr w:type="gramStart"/>
      <w:r w:rsidRPr="001E2718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gramEnd"/>
      <w:r w:rsidRPr="001E2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BC8" w:rsidRP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  Правни оквир за доношење Плана је Закон о родној равноправности (Сл. гл.РС. бр.50/2021), у даљем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тексту :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Закон, којим се уређује појам, змачење и мере,политике за остваривање и унапређивање родне равноправност, врсте планских аката у области родне равноправности и начин извештавања о њиховој реализацији. </w:t>
      </w:r>
    </w:p>
    <w:p w:rsidR="00666BC8" w:rsidRP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Овим планом се у складу са законом, утврђују мере за остваривање и унапређивање родне равноправности за 2022.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у ОШ“Вук Караџић“ “, носиоци реализације, односно извршиоци планираних мера, разлози за одређивање посебних мера и циљеви који сае њима постижу, почетак примене, начин спровођења контроле и престанак спровођења посебних мера.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>Циљ овог плана јесте да се предузимањем посебних мера постигне равномерни однос пол</w:t>
      </w:r>
      <w:r>
        <w:rPr>
          <w:rFonts w:ascii="Times New Roman" w:hAnsi="Times New Roman" w:cs="Times New Roman"/>
          <w:sz w:val="24"/>
          <w:szCs w:val="24"/>
        </w:rPr>
        <w:t>ова у ОШ“Вук Караџић</w:t>
      </w:r>
      <w:proofErr w:type="gramStart"/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Бачком Добром Пољу</w:t>
      </w:r>
      <w:r w:rsidRPr="00666BC8">
        <w:rPr>
          <w:rFonts w:ascii="Times New Roman" w:hAnsi="Times New Roman" w:cs="Times New Roman"/>
          <w:sz w:val="24"/>
          <w:szCs w:val="24"/>
        </w:rPr>
        <w:t>.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Подаци у овом плану мера дат</w:t>
      </w:r>
      <w:r>
        <w:rPr>
          <w:rFonts w:ascii="Times New Roman" w:hAnsi="Times New Roman" w:cs="Times New Roman"/>
          <w:sz w:val="24"/>
          <w:szCs w:val="24"/>
        </w:rPr>
        <w:t>и с</w:t>
      </w:r>
      <w:r w:rsidR="007D0E5A">
        <w:rPr>
          <w:rFonts w:ascii="Times New Roman" w:hAnsi="Times New Roman" w:cs="Times New Roman"/>
          <w:sz w:val="24"/>
          <w:szCs w:val="24"/>
        </w:rPr>
        <w:t>у са стањем на дан</w:t>
      </w:r>
      <w:r w:rsidR="007D0E5A">
        <w:rPr>
          <w:rFonts w:ascii="Times New Roman" w:hAnsi="Times New Roman" w:cs="Times New Roman"/>
          <w:sz w:val="24"/>
          <w:szCs w:val="24"/>
          <w:lang/>
        </w:rPr>
        <w:t xml:space="preserve"> 23.12.2022</w:t>
      </w:r>
      <w:r w:rsidRPr="00666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године. </w:t>
      </w:r>
    </w:p>
    <w:p w:rsidR="00666BC8" w:rsidRPr="00666BC8" w:rsidRDefault="00666BC8" w:rsidP="00666BC8">
      <w:pPr>
        <w:rPr>
          <w:rFonts w:ascii="Times New Roman" w:hAnsi="Times New Roman" w:cs="Times New Roman"/>
          <w:b/>
          <w:sz w:val="24"/>
          <w:szCs w:val="24"/>
        </w:rPr>
      </w:pPr>
      <w:r w:rsidRPr="00666BC8">
        <w:rPr>
          <w:rFonts w:ascii="Times New Roman" w:hAnsi="Times New Roman" w:cs="Times New Roman"/>
          <w:b/>
          <w:sz w:val="24"/>
          <w:szCs w:val="24"/>
        </w:rPr>
        <w:t>ДЕФИНИЦИЈЕ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род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означава друштвено одређене улоге, могућности, понашања, активности и атрибуте,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2) осетљиве друштвене групе су жене са села, жртве насиља, као и групе лица које се због друштвеног порекла, националне припадности, имовног стања, пола, родног идентитета, сексуалне оријентације, старости, психичког и/или физичког инвалидитета, живота у </w:t>
      </w:r>
      <w:r w:rsidRPr="00666BC8">
        <w:rPr>
          <w:rFonts w:ascii="Times New Roman" w:hAnsi="Times New Roman" w:cs="Times New Roman"/>
          <w:sz w:val="24"/>
          <w:szCs w:val="24"/>
        </w:rPr>
        <w:lastRenderedPageBreak/>
        <w:t xml:space="preserve">неразвијеном подручју или из другог разлога или својства налазе у неједнаком положају; 3) пол представља биолошку карактеристику на основу које се људи одређују као жене или мушкарци;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4) једнаке могућности подразумевају једнако остваривање права и слобода жена и мушкараца, њихов равноправни третман и равноправно учешће у политичкој, економској, културној и другим областима друштвеног живота и у свим фазама планирања, припреме, доношења и спровођења одлука и равноправно коришћење њихових резултата, без постојања родних ограничења и родне дискриминације;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лица по основу два или више личних својстава без обзира на то да ли се утицај појединих личних својстава може разграничити (вишеструка дискриминација) или се не може разграничити (интерсексијска дискриминација);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>6) родна перспектива односи се на узимање у обзир родних разлика, разлика по полу и различитих интереса, потреба и приоритета жена и мушкараца и њихово укључивање у све фазе планирања, припреме, доношење и спровођење јавних политика, прописа, мера и активности;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7)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родна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анализа представља процењивање утицаја последица сваке планиране активности, укључујући законодавство, мере и активности, јавне политике и пр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6BC8">
        <w:rPr>
          <w:rFonts w:ascii="Times New Roman" w:hAnsi="Times New Roman" w:cs="Times New Roman"/>
          <w:sz w:val="24"/>
          <w:szCs w:val="24"/>
        </w:rPr>
        <w:t>ограме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, по жене и мушкарце и родну равноправност у свим областима и на свим нивоима; 8) уродњавање представља средство за остваривање и унапређивање родне равноправности кроз укључивање родне перспективе у све јавне политике, планове и праксе;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>9) уравнотежена заступљеност полова постоји када је заступљеност једног од полова између 40-50% у односу на други пол, а осетно неуравнотежена заступљеност полова постоји када је заступљеност једног пола нижа од 40% у односу на други пол, осим ако из посебног закона не произлази другачије;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10) родно засновано насиље је сваки облик физичког, сексуалног, психичког, економског и социјалног насиља које се врши према лицу или групама лица због припадности одређеном полу или роду, као и претње таквим делима, без обзира на то да ли се дешавају у јавном или приватном животу, као и сваки облик насиља који у већој мери погађа лица која припадају одређеном полу;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11)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насиље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према женама означава кршење људских права и облик дискриминације према женама и сва дела родно заснованог насиља која доводе или могу да доведу до: физичке, сексуалне, психичке, односно, финансијске повреде или патње за жене, обухватајући и претње таквим делима, принуду или произвољно лишавање слободе, било у јавности било у приватном животу;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12)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узнемиравање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јесте свако нежељено понашање које има за циљ или последицу повреду достојанства лица или групе лица на основу пола, односно рода, а нарочито ако се </w:t>
      </w:r>
      <w:r w:rsidRPr="00666BC8">
        <w:rPr>
          <w:rFonts w:ascii="Times New Roman" w:hAnsi="Times New Roman" w:cs="Times New Roman"/>
          <w:sz w:val="24"/>
          <w:szCs w:val="24"/>
        </w:rPr>
        <w:lastRenderedPageBreak/>
        <w:t>тиме ствара страх или непријатељско, застрашујуће, понижавајуће и увредљиво окружење;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13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)подстицање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на дискриминацију на основу пола, односно рода је давање упутстава о начину предузимања дискриминаторних поступака и навођења на дискриминацију на основу пола, односно рода, на други сличан начин;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)сексуално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>, односно полно узнемиравање јесте сваки нежељени вербални, невербални или физички акт сексуалне природе који има за циљ или последицу повреду личног достојанства, а нарочито ако се тиме ствара страх, непријатељско, застрашујуће, понижавајуће или увредљиво окружење;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)сексуално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, односно полно уцењивање је свако понашање лица које, у намери чињења или нечињења дела сексуалне природе,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16)родно осетљив језик јесте језик којим се промовише равноправност жена и мушкараца и средство којим се утиче на свест оних који се тим језиком служе у правцу остваривања равноправности, укључујући промене мишљења, ставова и понашања у оквиру језика којим се служе у личном и професионалном животу;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>17)органи јавне власти јесу државни органи, органи аутономне покрајине и јединице локалне самоуправе, као и јавна предузећа, установе, јавне агенције и друге организације и лица којима су законом поверена поједина јавна овлашћења, као и правно лице које оснива или финансира у целини, односно у претежном делу Република Србија, аутономна покрајина или јединица локалне самоуправе;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18)социјални партнери су Влада, надлежни орган јединице локалне самоуправе, репрезентативни синдикати, репрезентативна удружења послодаваца, послодавци, изузев субјеката који се по другом основу јављају као социјални партнери, произвођачи и продавци роба и пружаоци услуга, јавна предузећа и јавне службе;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)плата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представља новчану надокнаду за извршен рад.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Право на плату је основно и неотуђиво право запослених из радног односа.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Плата подразумева надокнаду за једнак рад, односно рад једнаке вредности уз примену начела једнакости и једнаког поступања према запосленима, без обзира на пол, односно род;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)родни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стереотипи јесу традицијом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21)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за родну равноправност су повремена тела органа јединице локалне самоуправе која се образују у циљу спровођења мера предвиђених Законом и документима јавних политика ради унапређења родне равноправности. </w:t>
      </w:r>
    </w:p>
    <w:p w:rsidR="00666BC8" w:rsidRDefault="00666BC8" w:rsidP="00666BC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6BC8">
        <w:rPr>
          <w:rFonts w:ascii="Times New Roman" w:hAnsi="Times New Roman" w:cs="Times New Roman"/>
          <w:b/>
          <w:sz w:val="24"/>
          <w:szCs w:val="24"/>
        </w:rPr>
        <w:t>ОБАВЕЗЕ  ШКОЛЕ</w:t>
      </w:r>
      <w:proofErr w:type="gramEnd"/>
      <w:r w:rsidRPr="00666BC8">
        <w:rPr>
          <w:rFonts w:ascii="Times New Roman" w:hAnsi="Times New Roman" w:cs="Times New Roman"/>
          <w:b/>
          <w:sz w:val="24"/>
          <w:szCs w:val="24"/>
        </w:rPr>
        <w:t xml:space="preserve"> У СПРОВОЂЕЊУ ОПШТИХ И ПОСЕБНИХ МЕРА ЗА ОСТВАРИВАЊЕ И УНАПРЕЂИВАЊЕ РОДНЕ РАВНОПРАВНОСТИ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66BC8">
        <w:rPr>
          <w:rFonts w:ascii="Times New Roman" w:hAnsi="Times New Roman" w:cs="Times New Roman"/>
          <w:sz w:val="24"/>
          <w:szCs w:val="24"/>
        </w:rPr>
        <w:t xml:space="preserve"> Школа је дужна да: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>1. укључи садржаје родне равноправности приликом доношења планова и програма наставе и учења, приликом утврђивања стандарда уџбеника, наставних метода и норматива школског простора и опреме и да у наставне програме и материјале искључи родно стереотипне, сексистичке садржаје, укључи садржаје везане за родну равноправност у циљу превазилажења родних стереотипа и предрасуда, неговања узајамног поштовања, ненасилног разрешења сукоба у међуљудским односима, спречавања и сузбијања родно заснованог насиља и поштовања права на лични интегритет, на начин прилагођен узрасту ученика; обезбеди подршку образовним програмима и научним истраживањима који се финансирају из јавних средстава ради доприноса у промовисању родне равноправности и превазилажења родних стереотипа;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обезбеди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да садржаји планова и програма наставе и учења и уџбеника и другог наставног материјала буду такви да афирмишу равноправност и повећају видљивост осетљивих друштвених група и допринос у науци, технолошком развоју, култури и уметности, одбрани и безбедности;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предузима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>, у складу са законом, мере које обухватају: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интегрисање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женама, у оквиру: - редовних наставних предмета и ваннаставних активности, - планирања и организације различитих облика обуке,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измене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садржаја планова и програма наставе и учења и уџбеника и другог наставног материјала, тако да афирмишу равноправност и повећавају видљивост доприноса жена науци, технолошком развоју, култури и уметности;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(3) коришћење родно осетљивог језика, односно језика који је у складу са граматичким родом, у уџбеницима и наставном материјалу, као и у сведочанствима, дипломама, класификацијама, звањима, занимањима и лиценцама, као и у другим облицима образовноваспитног рада;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(4)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процењивање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садржаја уџбеника и другог наставног материјала са аспекта њиховог утицаја на промоцију родне равноправности;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(5) континуирано стручно усавршавање и додатне обуке запослених, као и стручно оспособљавање приправника за подстицање родне равноправности, препознавање и заштиту од дискриминације како на основу пола, односно рода, сексуалне оријентације, полних карактеристика, инвалидитета, расе, националне припадности или етничког порекала, тако и на основу других личних својстава, повећање осетљивости на садржај наставног плана и програма и наставног материјала, људских права, дискриминације на основу пола, односно рода, положаја и заштите особа са инвалидитетом, вршњачког насиља, родно заснованог насиља и насиља према женама и девојчицама;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lastRenderedPageBreak/>
        <w:t xml:space="preserve"> (6)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предузимање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посебних мера ради подстицања уравнотежене заступљености полова при уписуу Школу, програме стипендирања, програме целоживотног учења, као и за коришћење информационо-комуникационих технологија;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(7)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предузимање</w:t>
      </w:r>
      <w:proofErr w:type="gramEnd"/>
      <w:r w:rsidRPr="00666BC8">
        <w:rPr>
          <w:rFonts w:ascii="Times New Roman" w:hAnsi="Times New Roman" w:cs="Times New Roman"/>
          <w:sz w:val="24"/>
          <w:szCs w:val="24"/>
        </w:rPr>
        <w:t xml:space="preserve"> посебних мера ради активног укључивања у систем образовања и васпитања лица која су због свог пола, односно рода, полних карактеристика, родних стереотипа, брачног стања, традиције и друштвено-економских услова у повећаном ризику од напуштања образовања; </w:t>
      </w:r>
    </w:p>
    <w:p w:rsidR="00666BC8" w:rsidRDefault="00666BC8" w:rsidP="00666BC8">
      <w:p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(8) доношење и спровођење посебних мера у области научноистраживачког рада које се финансирају из јавних средстава ради укључивања родне перспективе у све фазе израде, вредновања, избора, спровођења и оцењивања резултата научноистраживачких пројеката, као и једнаког учешћа жена и мушкараца у истаживачким тимовима и телима надлежним за вредновање, избор и оцењивање научноистраживачких пројеката. </w:t>
      </w:r>
      <w:proofErr w:type="gramStart"/>
      <w:r w:rsidRPr="00666BC8">
        <w:rPr>
          <w:rFonts w:ascii="Times New Roman" w:hAnsi="Times New Roman" w:cs="Times New Roman"/>
          <w:sz w:val="24"/>
          <w:szCs w:val="24"/>
        </w:rPr>
        <w:t>Школа је дужна да обезбеди једнаке могућности за активно бављење спортским активностима без било којег вида дискриминације на основу пола, односно рода, као и да предузима посебне мере за подстицање.</w:t>
      </w:r>
      <w:proofErr w:type="gramEnd"/>
    </w:p>
    <w:p w:rsidR="00666BC8" w:rsidRPr="00666BC8" w:rsidRDefault="00666BC8" w:rsidP="00666BC8">
      <w:pPr>
        <w:rPr>
          <w:rFonts w:ascii="Times New Roman" w:hAnsi="Times New Roman" w:cs="Times New Roman"/>
          <w:b/>
          <w:sz w:val="24"/>
          <w:szCs w:val="24"/>
        </w:rPr>
      </w:pPr>
      <w:r w:rsidRPr="00666BC8">
        <w:rPr>
          <w:rFonts w:ascii="Times New Roman" w:hAnsi="Times New Roman" w:cs="Times New Roman"/>
          <w:b/>
          <w:sz w:val="24"/>
          <w:szCs w:val="24"/>
        </w:rPr>
        <w:t xml:space="preserve"> ПЛАН МЕРА</w:t>
      </w:r>
    </w:p>
    <w:p w:rsidR="00666BC8" w:rsidRPr="00666BC8" w:rsidRDefault="00666BC8" w:rsidP="00666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>Подаци о школи и оцена стања у вези са положајем жена и мушкараца у ОШ“Вук Караџић“</w:t>
      </w:r>
    </w:p>
    <w:p w:rsidR="00666BC8" w:rsidRPr="00666BC8" w:rsidRDefault="00666BC8" w:rsidP="00666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Нази</w:t>
      </w:r>
      <w:r>
        <w:rPr>
          <w:rFonts w:ascii="Times New Roman" w:hAnsi="Times New Roman" w:cs="Times New Roman"/>
          <w:sz w:val="24"/>
          <w:szCs w:val="24"/>
        </w:rPr>
        <w:t xml:space="preserve">в: Основна школа „Вук Караџић“ </w:t>
      </w:r>
    </w:p>
    <w:p w:rsidR="00666BC8" w:rsidRPr="00666BC8" w:rsidRDefault="00666BC8" w:rsidP="00666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Седиште: Маршала Тита 85,Бачко Добро Поље</w:t>
      </w:r>
    </w:p>
    <w:p w:rsidR="00BC3F60" w:rsidRPr="00BC3F60" w:rsidRDefault="00666BC8" w:rsidP="00666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Пореск</w:t>
      </w:r>
      <w:r>
        <w:rPr>
          <w:rFonts w:ascii="Times New Roman" w:hAnsi="Times New Roman" w:cs="Times New Roman"/>
          <w:sz w:val="24"/>
          <w:szCs w:val="24"/>
        </w:rPr>
        <w:t xml:space="preserve">и идетификациони број: </w:t>
      </w:r>
      <w:r w:rsidR="00BC3F60">
        <w:rPr>
          <w:rFonts w:ascii="Times New Roman" w:hAnsi="Times New Roman" w:cs="Times New Roman"/>
          <w:sz w:val="24"/>
          <w:szCs w:val="24"/>
        </w:rPr>
        <w:t>102003569 Матични број: 08006962</w:t>
      </w:r>
    </w:p>
    <w:p w:rsidR="00BC3F60" w:rsidRPr="00BC3F60" w:rsidRDefault="00666BC8" w:rsidP="00666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6BC8">
        <w:rPr>
          <w:rFonts w:ascii="Times New Roman" w:hAnsi="Times New Roman" w:cs="Times New Roman"/>
          <w:sz w:val="24"/>
          <w:szCs w:val="24"/>
        </w:rPr>
        <w:t xml:space="preserve"> Шифра делатности: 8520</w:t>
      </w:r>
    </w:p>
    <w:p w:rsidR="00BC3F60" w:rsidRDefault="00BC3F60" w:rsidP="00BC3F60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ОШ“Вук Караџић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666BC8" w:rsidRPr="00666BC8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666BC8" w:rsidRPr="00666BC8">
        <w:rPr>
          <w:rFonts w:ascii="Times New Roman" w:hAnsi="Times New Roman" w:cs="Times New Roman"/>
          <w:sz w:val="24"/>
          <w:szCs w:val="24"/>
        </w:rPr>
        <w:t xml:space="preserve"> се континуинирано спроводе активности како би се остварио равноправни положај жена и мушкараца. </w:t>
      </w:r>
      <w:proofErr w:type="gramStart"/>
      <w:r w:rsidR="00666BC8" w:rsidRPr="00666BC8">
        <w:rPr>
          <w:rFonts w:ascii="Times New Roman" w:hAnsi="Times New Roman" w:cs="Times New Roman"/>
          <w:sz w:val="24"/>
          <w:szCs w:val="24"/>
        </w:rPr>
        <w:t>Резултат тих активности су једнака права, одговорности и могућности, равномерно учешће и заступљеност жена и мушкараца у свим областима рада школе.</w:t>
      </w:r>
      <w:proofErr w:type="gramEnd"/>
    </w:p>
    <w:p w:rsidR="00BC3F60" w:rsidRPr="002D67A1" w:rsidRDefault="00666BC8" w:rsidP="002D67A1">
      <w:pPr>
        <w:rPr>
          <w:rFonts w:ascii="Times New Roman" w:hAnsi="Times New Roman" w:cs="Times New Roman"/>
          <w:sz w:val="24"/>
          <w:szCs w:val="24"/>
        </w:rPr>
      </w:pPr>
      <w:r w:rsidRPr="002D67A1">
        <w:rPr>
          <w:rFonts w:ascii="Times New Roman" w:hAnsi="Times New Roman" w:cs="Times New Roman"/>
          <w:b/>
          <w:sz w:val="24"/>
          <w:szCs w:val="24"/>
        </w:rPr>
        <w:t xml:space="preserve"> 2. Укупан број запослених, разврстан по полној структури</w:t>
      </w:r>
      <w:r w:rsidRPr="002D67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F60" w:rsidRPr="00BC3F60" w:rsidRDefault="00BC3F60" w:rsidP="00BC3F60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3073"/>
        <w:gridCol w:w="3067"/>
        <w:gridCol w:w="3031"/>
      </w:tblGrid>
      <w:tr w:rsidR="00BC3F60" w:rsidTr="00BC3F60">
        <w:tc>
          <w:tcPr>
            <w:tcW w:w="3073" w:type="dxa"/>
          </w:tcPr>
          <w:p w:rsidR="00BC3F60" w:rsidRDefault="00BC3F60" w:rsidP="00BC3F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број запослених</w:t>
            </w:r>
          </w:p>
        </w:tc>
        <w:tc>
          <w:tcPr>
            <w:tcW w:w="3067" w:type="dxa"/>
          </w:tcPr>
          <w:p w:rsidR="00BC3F60" w:rsidRDefault="00BC3F60" w:rsidP="00BC3F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мушкарци</w:t>
            </w:r>
          </w:p>
        </w:tc>
        <w:tc>
          <w:tcPr>
            <w:tcW w:w="3031" w:type="dxa"/>
          </w:tcPr>
          <w:p w:rsidR="00BC3F60" w:rsidRDefault="00BC3F60" w:rsidP="00BC3F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</w:tr>
      <w:tr w:rsidR="00BC3F60" w:rsidTr="00BC3F60">
        <w:tc>
          <w:tcPr>
            <w:tcW w:w="3073" w:type="dxa"/>
          </w:tcPr>
          <w:p w:rsidR="00BC3F60" w:rsidRDefault="00BC3F60" w:rsidP="00BC3F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7" w:type="dxa"/>
          </w:tcPr>
          <w:p w:rsidR="00BC3F60" w:rsidRDefault="002D67A1" w:rsidP="00BC3F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BC3F60" w:rsidRDefault="002D67A1" w:rsidP="00BC3F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2D67A1" w:rsidRDefault="002D67A1" w:rsidP="002D67A1">
      <w:pPr>
        <w:rPr>
          <w:rFonts w:ascii="Times New Roman" w:hAnsi="Times New Roman" w:cs="Times New Roman"/>
          <w:sz w:val="24"/>
          <w:szCs w:val="24"/>
        </w:rPr>
      </w:pPr>
    </w:p>
    <w:p w:rsidR="002D67A1" w:rsidRDefault="002D67A1" w:rsidP="002D67A1">
      <w:pPr>
        <w:rPr>
          <w:rFonts w:ascii="Times New Roman" w:hAnsi="Times New Roman" w:cs="Times New Roman"/>
          <w:sz w:val="24"/>
          <w:szCs w:val="24"/>
        </w:rPr>
      </w:pPr>
      <w:r w:rsidRPr="002D67A1">
        <w:rPr>
          <w:rFonts w:ascii="Times New Roman" w:hAnsi="Times New Roman" w:cs="Times New Roman"/>
          <w:b/>
          <w:sz w:val="24"/>
          <w:szCs w:val="24"/>
        </w:rPr>
        <w:t>3.</w:t>
      </w:r>
      <w:r w:rsidR="00666BC8" w:rsidRPr="002D67A1">
        <w:rPr>
          <w:rFonts w:ascii="Times New Roman" w:hAnsi="Times New Roman" w:cs="Times New Roman"/>
          <w:b/>
          <w:sz w:val="24"/>
          <w:szCs w:val="24"/>
        </w:rPr>
        <w:t xml:space="preserve"> Укупан број руководећих радних места</w:t>
      </w:r>
      <w:r w:rsidR="00666BC8" w:rsidRPr="002D67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D67A1" w:rsidTr="002D67A1">
        <w:tc>
          <w:tcPr>
            <w:tcW w:w="3192" w:type="dxa"/>
          </w:tcPr>
          <w:p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Руководећа радна места</w:t>
            </w:r>
          </w:p>
        </w:tc>
        <w:tc>
          <w:tcPr>
            <w:tcW w:w="3192" w:type="dxa"/>
          </w:tcPr>
          <w:p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мушкарци</w:t>
            </w:r>
          </w:p>
        </w:tc>
        <w:tc>
          <w:tcPr>
            <w:tcW w:w="3192" w:type="dxa"/>
          </w:tcPr>
          <w:p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</w:tr>
      <w:tr w:rsidR="002D67A1" w:rsidTr="002D67A1">
        <w:tc>
          <w:tcPr>
            <w:tcW w:w="3192" w:type="dxa"/>
          </w:tcPr>
          <w:p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2" w:type="dxa"/>
          </w:tcPr>
          <w:p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7A1" w:rsidTr="002D67A1">
        <w:tc>
          <w:tcPr>
            <w:tcW w:w="3192" w:type="dxa"/>
          </w:tcPr>
          <w:p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D67A1" w:rsidRPr="002D67A1" w:rsidRDefault="00705234" w:rsidP="002D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67A1" w:rsidRDefault="002D67A1" w:rsidP="002D67A1">
      <w:pPr>
        <w:rPr>
          <w:rFonts w:ascii="Times New Roman" w:hAnsi="Times New Roman" w:cs="Times New Roman"/>
          <w:b/>
          <w:sz w:val="24"/>
          <w:szCs w:val="24"/>
        </w:rPr>
      </w:pPr>
    </w:p>
    <w:p w:rsidR="002D4695" w:rsidRDefault="002D4695" w:rsidP="002D67A1">
      <w:pPr>
        <w:rPr>
          <w:rFonts w:ascii="Times New Roman" w:hAnsi="Times New Roman" w:cs="Times New Roman"/>
          <w:b/>
          <w:sz w:val="24"/>
          <w:szCs w:val="24"/>
        </w:rPr>
      </w:pPr>
    </w:p>
    <w:p w:rsidR="002D4695" w:rsidRPr="007D0E5A" w:rsidRDefault="002D4695" w:rsidP="002D67A1">
      <w:pPr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D4695" w:rsidTr="002D4695">
        <w:tc>
          <w:tcPr>
            <w:tcW w:w="3192" w:type="dxa"/>
          </w:tcPr>
          <w:p w:rsidR="002D4695" w:rsidRPr="002D4695" w:rsidRDefault="002D4695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Извршилачка радна места</w:t>
            </w:r>
          </w:p>
        </w:tc>
        <w:tc>
          <w:tcPr>
            <w:tcW w:w="3192" w:type="dxa"/>
          </w:tcPr>
          <w:p w:rsidR="002D4695" w:rsidRPr="002D4695" w:rsidRDefault="002D4695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95">
              <w:rPr>
                <w:rFonts w:ascii="Times New Roman" w:hAnsi="Times New Roman" w:cs="Times New Roman"/>
                <w:sz w:val="24"/>
                <w:szCs w:val="24"/>
              </w:rPr>
              <w:t>мушкарци</w:t>
            </w:r>
          </w:p>
        </w:tc>
        <w:tc>
          <w:tcPr>
            <w:tcW w:w="3192" w:type="dxa"/>
          </w:tcPr>
          <w:p w:rsidR="002D4695" w:rsidRPr="002D4695" w:rsidRDefault="002D4695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9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</w:tr>
      <w:tr w:rsidR="002D4695" w:rsidTr="002D4695">
        <w:tc>
          <w:tcPr>
            <w:tcW w:w="3192" w:type="dxa"/>
          </w:tcPr>
          <w:p w:rsidR="002D4695" w:rsidRPr="002D4695" w:rsidRDefault="002D4695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9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предметне наставе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5" w:rsidTr="002D4695">
        <w:tc>
          <w:tcPr>
            <w:tcW w:w="3192" w:type="dxa"/>
          </w:tcPr>
          <w:p w:rsidR="002D4695" w:rsidRPr="002D4695" w:rsidRDefault="002D4695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9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Наставници </w:t>
            </w:r>
            <w:r w:rsidR="00C36AF9">
              <w:rPr>
                <w:rFonts w:ascii="Times New Roman" w:hAnsi="Times New Roman" w:cs="Times New Roman"/>
                <w:sz w:val="24"/>
                <w:szCs w:val="24"/>
              </w:rPr>
              <w:t>разредне наставе</w:t>
            </w:r>
          </w:p>
        </w:tc>
        <w:tc>
          <w:tcPr>
            <w:tcW w:w="3192" w:type="dxa"/>
          </w:tcPr>
          <w:p w:rsidR="002D4695" w:rsidRPr="00C36AF9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2D4695" w:rsidRPr="00C36AF9" w:rsidRDefault="00C36AF9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4695" w:rsidTr="002D4695">
        <w:tc>
          <w:tcPr>
            <w:tcW w:w="3192" w:type="dxa"/>
          </w:tcPr>
          <w:p w:rsidR="002D4695" w:rsidRDefault="00B0008D" w:rsidP="002D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36AF9" w:rsidRPr="00C36AF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192" w:type="dxa"/>
          </w:tcPr>
          <w:p w:rsidR="002D4695" w:rsidRPr="00C36AF9" w:rsidRDefault="00C36AF9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2D4695" w:rsidRPr="00C36AF9" w:rsidRDefault="00C36AF9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695" w:rsidTr="002D4695">
        <w:tc>
          <w:tcPr>
            <w:tcW w:w="3192" w:type="dxa"/>
          </w:tcPr>
          <w:p w:rsidR="002D4695" w:rsidRPr="00C36AF9" w:rsidRDefault="00C36AF9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Стручни сарадник-педагог</w:t>
            </w:r>
          </w:p>
        </w:tc>
        <w:tc>
          <w:tcPr>
            <w:tcW w:w="3192" w:type="dxa"/>
          </w:tcPr>
          <w:p w:rsidR="002D4695" w:rsidRPr="00C36AF9" w:rsidRDefault="00C36AF9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2D4695" w:rsidRPr="00C36AF9" w:rsidRDefault="00C36AF9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5" w:rsidTr="002D4695">
        <w:tc>
          <w:tcPr>
            <w:tcW w:w="3192" w:type="dxa"/>
          </w:tcPr>
          <w:p w:rsidR="002D4695" w:rsidRPr="00C36AF9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6AF9">
              <w:rPr>
                <w:rFonts w:ascii="Times New Roman" w:hAnsi="Times New Roman" w:cs="Times New Roman"/>
                <w:sz w:val="24"/>
                <w:szCs w:val="24"/>
              </w:rPr>
              <w:t>иблиотекар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5" w:rsidTr="002D4695"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рачуноводства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5" w:rsidTr="002D4695"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5" w:rsidTr="002D4695"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Сервирка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5" w:rsidTr="002D4695"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Домар/мајстор одржавања</w:t>
            </w:r>
          </w:p>
        </w:tc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2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</w:tcPr>
          <w:p w:rsidR="002D4695" w:rsidRPr="001E322F" w:rsidRDefault="001E322F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695" w:rsidTr="002D4695"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Сервирка</w:t>
            </w:r>
          </w:p>
        </w:tc>
        <w:tc>
          <w:tcPr>
            <w:tcW w:w="3192" w:type="dxa"/>
          </w:tcPr>
          <w:p w:rsidR="002D4695" w:rsidRPr="001E322F" w:rsidRDefault="001E322F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2D4695" w:rsidRPr="001E322F" w:rsidRDefault="001E322F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695" w:rsidTr="002D4695">
        <w:tc>
          <w:tcPr>
            <w:tcW w:w="3192" w:type="dxa"/>
          </w:tcPr>
          <w:p w:rsidR="002D4695" w:rsidRPr="00B0008D" w:rsidRDefault="00B0008D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Чистачице</w:t>
            </w:r>
          </w:p>
        </w:tc>
        <w:tc>
          <w:tcPr>
            <w:tcW w:w="3192" w:type="dxa"/>
          </w:tcPr>
          <w:p w:rsidR="002D4695" w:rsidRPr="001E322F" w:rsidRDefault="00C40026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2D4695" w:rsidRPr="00C40026" w:rsidRDefault="00C40026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08D" w:rsidTr="002D4695">
        <w:tc>
          <w:tcPr>
            <w:tcW w:w="3192" w:type="dxa"/>
          </w:tcPr>
          <w:p w:rsidR="00B0008D" w:rsidRDefault="00B0008D" w:rsidP="002D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3192" w:type="dxa"/>
          </w:tcPr>
          <w:p w:rsidR="00B0008D" w:rsidRDefault="00C40026" w:rsidP="002D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B0008D" w:rsidRDefault="00C40026" w:rsidP="002D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2D4695" w:rsidRPr="002D4695" w:rsidRDefault="002D4695" w:rsidP="002D67A1">
      <w:pPr>
        <w:rPr>
          <w:rFonts w:ascii="Times New Roman" w:hAnsi="Times New Roman" w:cs="Times New Roman"/>
          <w:b/>
          <w:sz w:val="24"/>
          <w:szCs w:val="24"/>
        </w:rPr>
      </w:pPr>
    </w:p>
    <w:p w:rsidR="00C40026" w:rsidRDefault="00C40026" w:rsidP="00C40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D4695" w:rsidRPr="002D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BC8" w:rsidRPr="002D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BC8" w:rsidRPr="00C40026">
        <w:rPr>
          <w:rFonts w:ascii="Times New Roman" w:hAnsi="Times New Roman" w:cs="Times New Roman"/>
          <w:b/>
          <w:sz w:val="24"/>
          <w:szCs w:val="24"/>
        </w:rPr>
        <w:t>Број истоветних радних места, према општем акту послодавца, са различитом нето зарадом која се исплаћује запосленом за пуно радно време, према полној структури :</w:t>
      </w:r>
      <w:r w:rsidR="00666BC8" w:rsidRPr="00C40026">
        <w:rPr>
          <w:rFonts w:ascii="Times New Roman" w:hAnsi="Times New Roman" w:cs="Times New Roman"/>
          <w:sz w:val="24"/>
          <w:szCs w:val="24"/>
        </w:rPr>
        <w:t xml:space="preserve"> </w:t>
      </w:r>
      <w:r w:rsidR="00666BC8" w:rsidRPr="00C40026">
        <w:rPr>
          <w:rFonts w:ascii="Times New Roman" w:hAnsi="Times New Roman" w:cs="Times New Roman"/>
          <w:b/>
          <w:sz w:val="24"/>
          <w:szCs w:val="24"/>
        </w:rPr>
        <w:t xml:space="preserve">НЕМА </w:t>
      </w:r>
      <w:r w:rsidR="00666BC8" w:rsidRPr="00C40026">
        <w:rPr>
          <w:rFonts w:ascii="Times New Roman" w:hAnsi="Times New Roman" w:cs="Times New Roman"/>
          <w:sz w:val="24"/>
          <w:szCs w:val="24"/>
        </w:rPr>
        <w:t xml:space="preserve">истоветних радних места са различитом нето зарадом која се исплаћује запосленом са пуним радним временом, пошто је зарада регулисана Уредбом о коефицијентима за обрачуни исплату плата запослених у јавним службама (Сл.гл.РС бр. 44/01........113/17,95/18,86/19,157/20,19/21,48/21), тако да свако радно место има свој коефицијенат. </w:t>
      </w:r>
    </w:p>
    <w:p w:rsidR="00C40026" w:rsidRDefault="00666BC8" w:rsidP="00C40026">
      <w:pPr>
        <w:jc w:val="both"/>
        <w:rPr>
          <w:rFonts w:ascii="Times New Roman" w:hAnsi="Times New Roman" w:cs="Times New Roman"/>
          <w:sz w:val="24"/>
          <w:szCs w:val="24"/>
        </w:rPr>
      </w:pPr>
      <w:r w:rsidRPr="00C40026">
        <w:rPr>
          <w:rFonts w:ascii="Times New Roman" w:hAnsi="Times New Roman" w:cs="Times New Roman"/>
          <w:b/>
          <w:sz w:val="24"/>
          <w:szCs w:val="24"/>
        </w:rPr>
        <w:t>5.</w:t>
      </w:r>
      <w:r w:rsidRPr="00C40026">
        <w:rPr>
          <w:rFonts w:ascii="Times New Roman" w:hAnsi="Times New Roman" w:cs="Times New Roman"/>
          <w:sz w:val="24"/>
          <w:szCs w:val="24"/>
        </w:rPr>
        <w:t xml:space="preserve"> </w:t>
      </w:r>
      <w:r w:rsidRPr="00C40026">
        <w:rPr>
          <w:rFonts w:ascii="Times New Roman" w:hAnsi="Times New Roman" w:cs="Times New Roman"/>
          <w:b/>
          <w:sz w:val="24"/>
          <w:szCs w:val="24"/>
        </w:rPr>
        <w:t>Број радних места, према општем акту, за која постоји оправдана потреба прављења разлике по полу, у складу са законом којим се уређује рад</w:t>
      </w:r>
      <w:r w:rsidRPr="00C40026">
        <w:rPr>
          <w:rFonts w:ascii="Times New Roman" w:hAnsi="Times New Roman" w:cs="Times New Roman"/>
          <w:sz w:val="24"/>
          <w:szCs w:val="24"/>
        </w:rPr>
        <w:t>:</w:t>
      </w:r>
    </w:p>
    <w:p w:rsidR="00C40026" w:rsidRDefault="00666BC8" w:rsidP="00C40026">
      <w:pPr>
        <w:jc w:val="both"/>
        <w:rPr>
          <w:rFonts w:ascii="Times New Roman" w:hAnsi="Times New Roman" w:cs="Times New Roman"/>
          <w:sz w:val="24"/>
          <w:szCs w:val="24"/>
        </w:rPr>
      </w:pPr>
      <w:r w:rsidRPr="00C40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026">
        <w:rPr>
          <w:rFonts w:ascii="Times New Roman" w:hAnsi="Times New Roman" w:cs="Times New Roman"/>
          <w:b/>
          <w:sz w:val="24"/>
          <w:szCs w:val="24"/>
        </w:rPr>
        <w:t xml:space="preserve">НЕМА </w:t>
      </w:r>
      <w:r w:rsidRPr="00C40026">
        <w:rPr>
          <w:rFonts w:ascii="Times New Roman" w:hAnsi="Times New Roman" w:cs="Times New Roman"/>
          <w:sz w:val="24"/>
          <w:szCs w:val="24"/>
        </w:rPr>
        <w:t>радних места за која постоји оправдана потреба прављења разлике по полу.</w:t>
      </w:r>
      <w:proofErr w:type="gramEnd"/>
    </w:p>
    <w:p w:rsidR="00BA3DC5" w:rsidRPr="00C40026" w:rsidRDefault="00C40026" w:rsidP="00C400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26">
        <w:rPr>
          <w:rFonts w:ascii="Times New Roman" w:hAnsi="Times New Roman" w:cs="Times New Roman"/>
          <w:b/>
          <w:sz w:val="24"/>
          <w:szCs w:val="24"/>
        </w:rPr>
        <w:t>У</w:t>
      </w:r>
      <w:r w:rsidR="00666BC8" w:rsidRPr="00C40026">
        <w:rPr>
          <w:rFonts w:ascii="Times New Roman" w:hAnsi="Times New Roman" w:cs="Times New Roman"/>
          <w:b/>
          <w:sz w:val="24"/>
          <w:szCs w:val="24"/>
        </w:rPr>
        <w:t>купан број запослених који ће бити упућени на стручно усавршавање или обуку</w:t>
      </w:r>
    </w:p>
    <w:p w:rsidR="00C40026" w:rsidRDefault="00C40026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Планирано 19 жена и 3 мушкарца.</w:t>
      </w:r>
    </w:p>
    <w:p w:rsidR="00C40026" w:rsidRDefault="00C40026" w:rsidP="00C400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26">
        <w:rPr>
          <w:rFonts w:ascii="Times New Roman" w:hAnsi="Times New Roman" w:cs="Times New Roman"/>
          <w:b/>
          <w:sz w:val="24"/>
          <w:szCs w:val="24"/>
        </w:rPr>
        <w:t>Подаци о старосној структури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05" w:type="dxa"/>
        <w:tblLook w:val="04A0"/>
      </w:tblPr>
      <w:tblGrid>
        <w:gridCol w:w="3054"/>
        <w:gridCol w:w="3076"/>
        <w:gridCol w:w="3041"/>
      </w:tblGrid>
      <w:tr w:rsidR="00C40026" w:rsidTr="00C40026">
        <w:tc>
          <w:tcPr>
            <w:tcW w:w="3192" w:type="dxa"/>
          </w:tcPr>
          <w:p w:rsidR="00C40026" w:rsidRDefault="00E31BBC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3192" w:type="dxa"/>
          </w:tcPr>
          <w:p w:rsidR="00C40026" w:rsidRDefault="00E31BBC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Мушкарци</w:t>
            </w:r>
          </w:p>
        </w:tc>
        <w:tc>
          <w:tcPr>
            <w:tcW w:w="3192" w:type="dxa"/>
          </w:tcPr>
          <w:p w:rsidR="00C40026" w:rsidRDefault="00E31BBC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</w:tr>
      <w:tr w:rsidR="00C40026" w:rsidTr="00C40026">
        <w:tc>
          <w:tcPr>
            <w:tcW w:w="3192" w:type="dxa"/>
          </w:tcPr>
          <w:p w:rsidR="00C40026" w:rsidRDefault="00E31BBC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3192" w:type="dxa"/>
          </w:tcPr>
          <w:p w:rsidR="00C40026" w:rsidRDefault="005B4F00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C40026" w:rsidRDefault="005B4F00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026" w:rsidTr="00C40026">
        <w:tc>
          <w:tcPr>
            <w:tcW w:w="3192" w:type="dxa"/>
          </w:tcPr>
          <w:p w:rsidR="00C40026" w:rsidRDefault="00E31BBC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3192" w:type="dxa"/>
          </w:tcPr>
          <w:p w:rsidR="00C40026" w:rsidRDefault="005B4F00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C40026" w:rsidRDefault="005B4F00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0026" w:rsidTr="00C40026">
        <w:tc>
          <w:tcPr>
            <w:tcW w:w="3192" w:type="dxa"/>
          </w:tcPr>
          <w:p w:rsidR="00C40026" w:rsidRDefault="00E31BBC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3192" w:type="dxa"/>
          </w:tcPr>
          <w:p w:rsidR="00C40026" w:rsidRDefault="005B4F00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C40026" w:rsidRDefault="005B4F00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026" w:rsidTr="00C40026">
        <w:tc>
          <w:tcPr>
            <w:tcW w:w="3192" w:type="dxa"/>
          </w:tcPr>
          <w:p w:rsidR="00C40026" w:rsidRDefault="00E31BBC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  <w:r w:rsidR="005B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C40026" w:rsidRDefault="005B4F00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C40026" w:rsidRDefault="005B4F00" w:rsidP="00C4002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40026" w:rsidRDefault="00C40026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BA12ED" w:rsidRDefault="00BA12ED" w:rsidP="00C40026">
      <w:pPr>
        <w:pStyle w:val="ListParagraph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ED" w:rsidRDefault="00BA12ED" w:rsidP="00C40026">
      <w:pPr>
        <w:pStyle w:val="ListParagraph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ED" w:rsidRDefault="00BA12ED" w:rsidP="00C40026">
      <w:pPr>
        <w:pStyle w:val="ListParagraph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ED" w:rsidRDefault="00BA12ED" w:rsidP="00C40026">
      <w:pPr>
        <w:pStyle w:val="ListParagraph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5A" w:rsidRDefault="007D0E5A" w:rsidP="00C40026">
      <w:pPr>
        <w:pStyle w:val="ListParagraph"/>
        <w:ind w:left="405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7D0E5A" w:rsidRDefault="007D0E5A" w:rsidP="00C40026">
      <w:pPr>
        <w:pStyle w:val="ListParagraph"/>
        <w:ind w:left="405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A12ED" w:rsidRDefault="00BA12ED" w:rsidP="00C40026">
      <w:pPr>
        <w:pStyle w:val="ListParagraph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ED">
        <w:rPr>
          <w:rFonts w:ascii="Times New Roman" w:hAnsi="Times New Roman" w:cs="Times New Roman"/>
          <w:b/>
          <w:sz w:val="24"/>
          <w:szCs w:val="24"/>
        </w:rPr>
        <w:lastRenderedPageBreak/>
        <w:t>8.Мере у процедури које ће омогућити остваривање и унапређивање родне равноправности</w:t>
      </w:r>
    </w:p>
    <w:p w:rsidR="00BA12ED" w:rsidRDefault="00DB648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-Успостваљање равномерног односа између полова међу запосленима распоређивањем са једног на друго радно место у циљу успостваљања равнотеже у полној структури као и повећавањем броја лица мушког пола приликом одређивања одељенских старешинстава,учешћа у стручним тимовима и комисијама,</w:t>
      </w:r>
    </w:p>
    <w:p w:rsidR="00DB648C" w:rsidRDefault="00DB648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 запошљавања мање заступљеног пола ради побољшања полне структуре запослених,</w:t>
      </w:r>
    </w:p>
    <w:p w:rsidR="00DB648C" w:rsidRDefault="00DB648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-Редовна обука запослених са предвиђеним мерама и процедуром за превенцију од сексуалног узнемиравања и уцењивања,</w:t>
      </w:r>
    </w:p>
    <w:p w:rsidR="00DB648C" w:rsidRDefault="004D5C1E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B648C">
        <w:rPr>
          <w:rFonts w:ascii="Times New Roman" w:hAnsi="Times New Roman" w:cs="Times New Roman"/>
          <w:sz w:val="24"/>
          <w:szCs w:val="24"/>
        </w:rPr>
        <w:t>План редовне едукације запослених из области равноправности полова.</w:t>
      </w:r>
      <w:proofErr w:type="gramEnd"/>
    </w:p>
    <w:p w:rsidR="00DB648C" w:rsidRDefault="00DB648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DB648C" w:rsidRDefault="00DB648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спровођењу усвојеног Плана мера ,стараће се директор школе,предузимаће потребне мере за остваривање и унапређивање родне равноправности.О спроведеном Плану мера сачиниће се Извештај о спровођењеу Плана мера за остваривање и унапређивање родне равноправности,који је саставни део Извештаја о реализацији Годишњег плана рада школе.</w:t>
      </w:r>
    </w:p>
    <w:p w:rsidR="00DB648C" w:rsidRDefault="004D5C1E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 и</w:t>
      </w:r>
      <w:r w:rsidR="008B6FDC">
        <w:rPr>
          <w:rFonts w:ascii="Times New Roman" w:hAnsi="Times New Roman" w:cs="Times New Roman"/>
          <w:sz w:val="24"/>
          <w:szCs w:val="24"/>
        </w:rPr>
        <w:t>зв</w:t>
      </w:r>
      <w:r w:rsidR="00DB648C">
        <w:rPr>
          <w:rFonts w:ascii="Times New Roman" w:hAnsi="Times New Roman" w:cs="Times New Roman"/>
          <w:sz w:val="24"/>
          <w:szCs w:val="24"/>
        </w:rPr>
        <w:t xml:space="preserve">ештај се објављује на сајту Школе  </w:t>
      </w:r>
      <w:r>
        <w:rPr>
          <w:rFonts w:ascii="Times New Roman" w:hAnsi="Times New Roman" w:cs="Times New Roman"/>
          <w:sz w:val="24"/>
          <w:szCs w:val="24"/>
        </w:rPr>
        <w:t>vkaradzicvackodobropolje.weebly.com</w:t>
      </w:r>
      <w:r w:rsidR="008B6FDC">
        <w:rPr>
          <w:rFonts w:ascii="Times New Roman" w:hAnsi="Times New Roman" w:cs="Times New Roman"/>
          <w:sz w:val="24"/>
          <w:szCs w:val="24"/>
        </w:rPr>
        <w:t>.</w:t>
      </w: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школе,</w:t>
      </w: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Небојша Секулић</w:t>
      </w: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8B6FDC" w:rsidRPr="008B6FDC" w:rsidRDefault="008B6FDC" w:rsidP="00C40026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sectPr w:rsidR="008B6FDC" w:rsidRPr="008B6FDC" w:rsidSect="00BA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E9F"/>
    <w:multiLevelType w:val="hybridMultilevel"/>
    <w:tmpl w:val="E434359E"/>
    <w:lvl w:ilvl="0" w:tplc="570E3B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666BC8"/>
    <w:rsid w:val="001E2718"/>
    <w:rsid w:val="001E322F"/>
    <w:rsid w:val="002D4695"/>
    <w:rsid w:val="002D67A1"/>
    <w:rsid w:val="00420F7A"/>
    <w:rsid w:val="004D5C1E"/>
    <w:rsid w:val="005B4F00"/>
    <w:rsid w:val="00666BC8"/>
    <w:rsid w:val="00705234"/>
    <w:rsid w:val="007D0E5A"/>
    <w:rsid w:val="008B6FDC"/>
    <w:rsid w:val="00940B24"/>
    <w:rsid w:val="00B0008D"/>
    <w:rsid w:val="00BA12ED"/>
    <w:rsid w:val="00BA3DC5"/>
    <w:rsid w:val="00BC3F60"/>
    <w:rsid w:val="00C36AF9"/>
    <w:rsid w:val="00C40026"/>
    <w:rsid w:val="00C44504"/>
    <w:rsid w:val="00D35041"/>
    <w:rsid w:val="00DB648C"/>
    <w:rsid w:val="00E3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B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6BC8"/>
    <w:pPr>
      <w:ind w:left="720"/>
      <w:contextualSpacing/>
    </w:pPr>
  </w:style>
  <w:style w:type="table" w:styleId="TableGrid">
    <w:name w:val="Table Grid"/>
    <w:basedOn w:val="TableNormal"/>
    <w:uiPriority w:val="39"/>
    <w:rsid w:val="00BC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6D3-4590-4BF6-892E-4D9F5483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4</cp:revision>
  <dcterms:created xsi:type="dcterms:W3CDTF">2022-12-22T07:20:00Z</dcterms:created>
  <dcterms:modified xsi:type="dcterms:W3CDTF">2022-12-26T09:22:00Z</dcterms:modified>
</cp:coreProperties>
</file>